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5C" w:rsidRDefault="0081025C" w:rsidP="0081025C">
      <w:pPr>
        <w:jc w:val="both"/>
        <w:rPr>
          <w:rFonts w:ascii="Georgia" w:hAnsi="Georgia"/>
          <w:b/>
          <w:sz w:val="20"/>
          <w:szCs w:val="20"/>
          <w:lang w:val="en-GB"/>
        </w:rPr>
      </w:pPr>
      <w:r w:rsidRPr="0081025C">
        <w:rPr>
          <w:rFonts w:ascii="Georgia" w:hAnsi="Georgia"/>
          <w:b/>
          <w:sz w:val="20"/>
          <w:szCs w:val="20"/>
          <w:lang w:val="en-GB"/>
        </w:rPr>
        <w:t xml:space="preserve">The students who </w:t>
      </w:r>
      <w:proofErr w:type="spellStart"/>
      <w:r w:rsidRPr="0081025C">
        <w:rPr>
          <w:rFonts w:ascii="Georgia" w:hAnsi="Georgia"/>
          <w:b/>
          <w:sz w:val="20"/>
          <w:szCs w:val="20"/>
          <w:lang w:val="en-GB"/>
        </w:rPr>
        <w:t>enroll</w:t>
      </w:r>
      <w:proofErr w:type="spellEnd"/>
      <w:r w:rsidRPr="0081025C">
        <w:rPr>
          <w:rFonts w:ascii="Georgia" w:hAnsi="Georgia"/>
          <w:b/>
          <w:sz w:val="20"/>
          <w:szCs w:val="20"/>
          <w:lang w:val="en-GB"/>
        </w:rPr>
        <w:t xml:space="preserve"> for E</w:t>
      </w:r>
      <w:r>
        <w:rPr>
          <w:rFonts w:ascii="Georgia" w:hAnsi="Georgia"/>
          <w:b/>
          <w:sz w:val="20"/>
          <w:szCs w:val="20"/>
          <w:lang w:val="en-GB"/>
        </w:rPr>
        <w:t xml:space="preserve">nglish Philology MA study programme </w:t>
      </w:r>
      <w:r w:rsidRPr="0081025C">
        <w:rPr>
          <w:rFonts w:ascii="Georgia" w:hAnsi="Georgia"/>
          <w:b/>
          <w:color w:val="0070C0"/>
          <w:sz w:val="20"/>
          <w:szCs w:val="20"/>
          <w:lang w:val="en-GB"/>
        </w:rPr>
        <w:t xml:space="preserve">2020-2022 </w:t>
      </w:r>
      <w:r>
        <w:rPr>
          <w:rFonts w:ascii="Georgia" w:hAnsi="Georgia"/>
          <w:b/>
          <w:sz w:val="20"/>
          <w:szCs w:val="20"/>
          <w:lang w:val="en-GB"/>
        </w:rPr>
        <w:t>will have a choice between two fields of study to follow in their MA seminar that will start in the 2</w:t>
      </w:r>
      <w:r w:rsidRPr="0081025C">
        <w:rPr>
          <w:rFonts w:ascii="Georgia" w:hAnsi="Georgia"/>
          <w:b/>
          <w:sz w:val="20"/>
          <w:szCs w:val="20"/>
          <w:vertAlign w:val="superscript"/>
          <w:lang w:val="en-GB"/>
        </w:rPr>
        <w:t>nd</w:t>
      </w:r>
      <w:r>
        <w:rPr>
          <w:rFonts w:ascii="Georgia" w:hAnsi="Georgia"/>
          <w:b/>
          <w:sz w:val="20"/>
          <w:szCs w:val="20"/>
          <w:lang w:val="en-GB"/>
        </w:rPr>
        <w:t xml:space="preserve"> semester. See the details in the charts below:</w:t>
      </w:r>
    </w:p>
    <w:p w:rsidR="0081025C" w:rsidRPr="0081025C" w:rsidRDefault="0081025C" w:rsidP="0081025C">
      <w:pPr>
        <w:jc w:val="both"/>
        <w:rPr>
          <w:rFonts w:ascii="Georgia" w:hAnsi="Georgia"/>
          <w:b/>
          <w:sz w:val="20"/>
          <w:szCs w:val="20"/>
          <w:lang w:val="en-GB"/>
        </w:rPr>
      </w:pPr>
    </w:p>
    <w:p w:rsidR="00AA566F" w:rsidRPr="00147C41" w:rsidRDefault="00F67C92" w:rsidP="00F67C92">
      <w:pPr>
        <w:rPr>
          <w:rFonts w:ascii="Georgia" w:hAnsi="Georgia"/>
          <w:b/>
          <w:sz w:val="20"/>
          <w:szCs w:val="20"/>
        </w:rPr>
      </w:pPr>
      <w:r>
        <w:rPr>
          <w:rFonts w:ascii="Georgia" w:hAnsi="Georgia"/>
          <w:b/>
          <w:sz w:val="20"/>
          <w:szCs w:val="20"/>
        </w:rPr>
        <w:t>OPTION 1:</w:t>
      </w:r>
      <w:bookmarkStart w:id="0" w:name="_GoBack"/>
      <w:bookmarkEnd w:id="0"/>
    </w:p>
    <w:tbl>
      <w:tblPr>
        <w:tblStyle w:val="Tabela-Siatka"/>
        <w:tblW w:w="0" w:type="auto"/>
        <w:tblLook w:val="04A0" w:firstRow="1" w:lastRow="0" w:firstColumn="1" w:lastColumn="0" w:noHBand="0" w:noVBand="1"/>
      </w:tblPr>
      <w:tblGrid>
        <w:gridCol w:w="9062"/>
      </w:tblGrid>
      <w:tr w:rsidR="00DA6D41" w:rsidRPr="00147C41" w:rsidTr="00DA6D41">
        <w:tc>
          <w:tcPr>
            <w:tcW w:w="9062" w:type="dxa"/>
            <w:shd w:val="clear" w:color="auto" w:fill="F4B083" w:themeFill="accent2" w:themeFillTint="99"/>
          </w:tcPr>
          <w:p w:rsidR="00DA6D41" w:rsidRPr="00147C41" w:rsidRDefault="00DA6D41" w:rsidP="00DA6D41">
            <w:pPr>
              <w:jc w:val="center"/>
              <w:rPr>
                <w:rFonts w:ascii="Georgia" w:hAnsi="Georgia"/>
                <w:b/>
                <w:sz w:val="20"/>
                <w:szCs w:val="20"/>
              </w:rPr>
            </w:pPr>
            <w:r w:rsidRPr="00147C41">
              <w:rPr>
                <w:rFonts w:ascii="Georgia" w:hAnsi="Georgia"/>
                <w:b/>
                <w:sz w:val="20"/>
                <w:szCs w:val="20"/>
              </w:rPr>
              <w:t>Dyscyplina</w:t>
            </w:r>
            <w:r w:rsidR="00B60639">
              <w:rPr>
                <w:rFonts w:ascii="Georgia" w:hAnsi="Georgia"/>
                <w:b/>
                <w:sz w:val="20"/>
                <w:szCs w:val="20"/>
              </w:rPr>
              <w:t xml:space="preserve">/Field of </w:t>
            </w:r>
            <w:proofErr w:type="spellStart"/>
            <w:r w:rsidR="00B60639">
              <w:rPr>
                <w:rFonts w:ascii="Georgia" w:hAnsi="Georgia"/>
                <w:b/>
                <w:sz w:val="20"/>
                <w:szCs w:val="20"/>
              </w:rPr>
              <w:t>study</w:t>
            </w:r>
            <w:proofErr w:type="spellEnd"/>
          </w:p>
        </w:tc>
      </w:tr>
      <w:tr w:rsidR="00DA6D41" w:rsidRPr="00147C41" w:rsidTr="00DA6D41">
        <w:tc>
          <w:tcPr>
            <w:tcW w:w="9062" w:type="dxa"/>
          </w:tcPr>
          <w:p w:rsidR="0081025C" w:rsidRDefault="0081025C" w:rsidP="00DA6D41">
            <w:pPr>
              <w:jc w:val="center"/>
              <w:rPr>
                <w:rFonts w:ascii="Georgia" w:hAnsi="Georgia"/>
                <w:b/>
                <w:sz w:val="20"/>
                <w:szCs w:val="20"/>
                <w:lang w:val="en-US"/>
              </w:rPr>
            </w:pPr>
          </w:p>
          <w:p w:rsidR="004907DF" w:rsidRDefault="002315E5" w:rsidP="00DA6D41">
            <w:pPr>
              <w:jc w:val="center"/>
              <w:rPr>
                <w:rFonts w:ascii="Georgia" w:hAnsi="Georgia"/>
                <w:b/>
                <w:sz w:val="20"/>
                <w:szCs w:val="20"/>
                <w:lang w:val="en-US"/>
              </w:rPr>
            </w:pPr>
            <w:proofErr w:type="spellStart"/>
            <w:r>
              <w:rPr>
                <w:rFonts w:ascii="Georgia" w:hAnsi="Georgia"/>
                <w:b/>
                <w:sz w:val="20"/>
                <w:szCs w:val="20"/>
                <w:lang w:val="en-US"/>
              </w:rPr>
              <w:t>Literaturoznawstwo</w:t>
            </w:r>
            <w:proofErr w:type="spellEnd"/>
            <w:r w:rsidR="0081025C">
              <w:rPr>
                <w:rFonts w:ascii="Georgia" w:hAnsi="Georgia"/>
                <w:b/>
                <w:sz w:val="20"/>
                <w:szCs w:val="20"/>
                <w:lang w:val="en-US"/>
              </w:rPr>
              <w:t>/</w:t>
            </w:r>
            <w:r>
              <w:rPr>
                <w:rFonts w:ascii="Georgia" w:hAnsi="Georgia"/>
                <w:b/>
                <w:sz w:val="20"/>
                <w:szCs w:val="20"/>
                <w:lang w:val="en-US"/>
              </w:rPr>
              <w:t>Literary</w:t>
            </w:r>
            <w:r w:rsidR="00F35661">
              <w:rPr>
                <w:rFonts w:ascii="Georgia" w:hAnsi="Georgia"/>
                <w:b/>
                <w:sz w:val="20"/>
                <w:szCs w:val="20"/>
                <w:lang w:val="en-US"/>
              </w:rPr>
              <w:t xml:space="preserve"> studies</w:t>
            </w:r>
          </w:p>
          <w:p w:rsidR="00F35661" w:rsidRPr="00147C41" w:rsidRDefault="00F35661" w:rsidP="00DA6D41">
            <w:pPr>
              <w:jc w:val="center"/>
              <w:rPr>
                <w:rFonts w:ascii="Georgia" w:hAnsi="Georgia"/>
                <w:b/>
                <w:sz w:val="20"/>
                <w:szCs w:val="20"/>
                <w:lang w:val="en-US"/>
              </w:rPr>
            </w:pPr>
          </w:p>
        </w:tc>
      </w:tr>
      <w:tr w:rsidR="00DA6D41" w:rsidRPr="00147C41" w:rsidTr="00DA6D41">
        <w:tc>
          <w:tcPr>
            <w:tcW w:w="9062" w:type="dxa"/>
            <w:shd w:val="clear" w:color="auto" w:fill="F4B083" w:themeFill="accent2" w:themeFillTint="99"/>
          </w:tcPr>
          <w:p w:rsidR="00DA6D41" w:rsidRPr="00147C41" w:rsidRDefault="00DA6D41" w:rsidP="00DA6D41">
            <w:pPr>
              <w:jc w:val="center"/>
              <w:rPr>
                <w:rFonts w:ascii="Georgia" w:hAnsi="Georgia"/>
                <w:b/>
                <w:sz w:val="20"/>
                <w:szCs w:val="20"/>
              </w:rPr>
            </w:pPr>
            <w:r w:rsidRPr="00147C41">
              <w:rPr>
                <w:rFonts w:ascii="Georgia" w:hAnsi="Georgia"/>
                <w:b/>
                <w:sz w:val="20"/>
                <w:szCs w:val="20"/>
              </w:rPr>
              <w:t>Prowadzący</w:t>
            </w:r>
            <w:r w:rsidR="00B60639">
              <w:rPr>
                <w:rFonts w:ascii="Georgia" w:hAnsi="Georgia"/>
                <w:b/>
                <w:sz w:val="20"/>
                <w:szCs w:val="20"/>
              </w:rPr>
              <w:t xml:space="preserve"> / </w:t>
            </w:r>
            <w:proofErr w:type="spellStart"/>
            <w:r w:rsidR="00B60639">
              <w:rPr>
                <w:rFonts w:ascii="Georgia" w:hAnsi="Georgia"/>
                <w:b/>
                <w:sz w:val="20"/>
                <w:szCs w:val="20"/>
              </w:rPr>
              <w:t>Supervisor</w:t>
            </w:r>
            <w:proofErr w:type="spellEnd"/>
          </w:p>
        </w:tc>
      </w:tr>
      <w:tr w:rsidR="00DA6D41" w:rsidRPr="00147C41" w:rsidTr="00DA6D41">
        <w:tc>
          <w:tcPr>
            <w:tcW w:w="9062" w:type="dxa"/>
          </w:tcPr>
          <w:p w:rsidR="00DA6D41" w:rsidRDefault="00DA6D41" w:rsidP="00DA6D41">
            <w:pPr>
              <w:jc w:val="center"/>
              <w:rPr>
                <w:rFonts w:ascii="Georgia" w:hAnsi="Georgia"/>
                <w:sz w:val="20"/>
                <w:szCs w:val="20"/>
              </w:rPr>
            </w:pPr>
          </w:p>
          <w:p w:rsidR="00F35661" w:rsidRDefault="004B627D" w:rsidP="00DA6D41">
            <w:pPr>
              <w:jc w:val="center"/>
              <w:rPr>
                <w:rFonts w:ascii="Georgia" w:hAnsi="Georgia"/>
                <w:sz w:val="20"/>
                <w:szCs w:val="20"/>
              </w:rPr>
            </w:pPr>
            <w:r>
              <w:rPr>
                <w:rFonts w:ascii="Georgia" w:hAnsi="Georgia"/>
                <w:sz w:val="20"/>
                <w:szCs w:val="20"/>
              </w:rPr>
              <w:t>Prof. dr hab. Ryszard W. Wolny</w:t>
            </w:r>
          </w:p>
          <w:p w:rsidR="00F67C92" w:rsidRPr="00147C41" w:rsidRDefault="00F67C92" w:rsidP="00DA6D41">
            <w:pPr>
              <w:jc w:val="center"/>
              <w:rPr>
                <w:rFonts w:ascii="Georgia" w:hAnsi="Georgia"/>
                <w:sz w:val="20"/>
                <w:szCs w:val="20"/>
              </w:rPr>
            </w:pPr>
          </w:p>
        </w:tc>
      </w:tr>
      <w:tr w:rsidR="00DA6D41" w:rsidRPr="00B60639" w:rsidTr="00DA6D41">
        <w:tc>
          <w:tcPr>
            <w:tcW w:w="9062" w:type="dxa"/>
            <w:shd w:val="clear" w:color="auto" w:fill="F4B083" w:themeFill="accent2" w:themeFillTint="99"/>
          </w:tcPr>
          <w:p w:rsidR="00DA6D41" w:rsidRPr="00B60639" w:rsidRDefault="00DA6D41" w:rsidP="00DA6D41">
            <w:pPr>
              <w:jc w:val="center"/>
              <w:rPr>
                <w:rFonts w:ascii="Georgia" w:hAnsi="Georgia"/>
                <w:b/>
                <w:sz w:val="20"/>
                <w:szCs w:val="20"/>
              </w:rPr>
            </w:pPr>
            <w:r w:rsidRPr="00B60639">
              <w:rPr>
                <w:rFonts w:ascii="Georgia" w:hAnsi="Georgia"/>
                <w:b/>
                <w:sz w:val="20"/>
                <w:szCs w:val="20"/>
              </w:rPr>
              <w:t>Kierunek, stopień</w:t>
            </w:r>
            <w:r w:rsidR="00B60639" w:rsidRPr="00B60639">
              <w:rPr>
                <w:rFonts w:ascii="Georgia" w:hAnsi="Georgia"/>
                <w:b/>
                <w:sz w:val="20"/>
                <w:szCs w:val="20"/>
              </w:rPr>
              <w:t xml:space="preserve">/ </w:t>
            </w:r>
            <w:proofErr w:type="spellStart"/>
            <w:r w:rsidR="00B60639" w:rsidRPr="00B60639">
              <w:rPr>
                <w:rFonts w:ascii="Georgia" w:hAnsi="Georgia"/>
                <w:b/>
                <w:sz w:val="20"/>
                <w:szCs w:val="20"/>
              </w:rPr>
              <w:t>Study</w:t>
            </w:r>
            <w:proofErr w:type="spellEnd"/>
            <w:r w:rsidR="00B60639" w:rsidRPr="00B60639">
              <w:rPr>
                <w:rFonts w:ascii="Georgia" w:hAnsi="Georgia"/>
                <w:b/>
                <w:sz w:val="20"/>
                <w:szCs w:val="20"/>
              </w:rPr>
              <w:t xml:space="preserve"> </w:t>
            </w:r>
            <w:proofErr w:type="spellStart"/>
            <w:r w:rsidR="00B60639" w:rsidRPr="00B60639">
              <w:rPr>
                <w:rFonts w:ascii="Georgia" w:hAnsi="Georgia"/>
                <w:b/>
                <w:sz w:val="20"/>
                <w:szCs w:val="20"/>
              </w:rPr>
              <w:t>Programme</w:t>
            </w:r>
            <w:proofErr w:type="spellEnd"/>
            <w:r w:rsidR="00B60639" w:rsidRPr="00B60639">
              <w:rPr>
                <w:rFonts w:ascii="Georgia" w:hAnsi="Georgia"/>
                <w:b/>
                <w:sz w:val="20"/>
                <w:szCs w:val="20"/>
              </w:rPr>
              <w:t>, Major</w:t>
            </w:r>
          </w:p>
        </w:tc>
      </w:tr>
      <w:tr w:rsidR="00DA6D41" w:rsidRPr="007102DD" w:rsidTr="00DA6D41">
        <w:tc>
          <w:tcPr>
            <w:tcW w:w="9062" w:type="dxa"/>
          </w:tcPr>
          <w:p w:rsidR="00F67C92" w:rsidRPr="007102DD" w:rsidRDefault="00F67C92" w:rsidP="00DA6D41">
            <w:pPr>
              <w:jc w:val="center"/>
              <w:rPr>
                <w:rFonts w:ascii="Georgia" w:hAnsi="Georgia"/>
                <w:b/>
                <w:sz w:val="20"/>
                <w:szCs w:val="20"/>
              </w:rPr>
            </w:pPr>
          </w:p>
          <w:p w:rsidR="00B60639" w:rsidRPr="002315E5" w:rsidRDefault="002315E5" w:rsidP="00DA6D41">
            <w:pPr>
              <w:jc w:val="center"/>
              <w:rPr>
                <w:rFonts w:ascii="Georgia" w:hAnsi="Georgia"/>
                <w:b/>
                <w:sz w:val="20"/>
                <w:szCs w:val="20"/>
                <w:lang w:val="en-US"/>
              </w:rPr>
            </w:pPr>
            <w:r w:rsidRPr="002315E5">
              <w:rPr>
                <w:rFonts w:ascii="Georgia" w:hAnsi="Georgia"/>
                <w:b/>
                <w:sz w:val="20"/>
                <w:szCs w:val="20"/>
                <w:lang w:val="en-US"/>
              </w:rPr>
              <w:t>English Philology</w:t>
            </w:r>
            <w:r w:rsidR="004907DF" w:rsidRPr="002315E5">
              <w:rPr>
                <w:rFonts w:ascii="Georgia" w:hAnsi="Georgia"/>
                <w:b/>
                <w:sz w:val="20"/>
                <w:szCs w:val="20"/>
                <w:lang w:val="en-US"/>
              </w:rPr>
              <w:t xml:space="preserve"> </w:t>
            </w:r>
          </w:p>
          <w:p w:rsidR="00B60639" w:rsidRPr="00E67BDC" w:rsidRDefault="00B60639" w:rsidP="00DA6D41">
            <w:pPr>
              <w:jc w:val="center"/>
              <w:rPr>
                <w:rFonts w:ascii="Georgia" w:hAnsi="Georgia"/>
                <w:sz w:val="20"/>
                <w:szCs w:val="20"/>
                <w:lang w:val="en-US"/>
              </w:rPr>
            </w:pPr>
            <w:proofErr w:type="spellStart"/>
            <w:r w:rsidRPr="00E67BDC">
              <w:rPr>
                <w:rFonts w:ascii="Georgia" w:hAnsi="Georgia"/>
                <w:sz w:val="20"/>
                <w:szCs w:val="20"/>
                <w:lang w:val="en-US"/>
              </w:rPr>
              <w:t>Studia</w:t>
            </w:r>
            <w:proofErr w:type="spellEnd"/>
            <w:r w:rsidRPr="00E67BDC">
              <w:rPr>
                <w:rFonts w:ascii="Georgia" w:hAnsi="Georgia"/>
                <w:sz w:val="20"/>
                <w:szCs w:val="20"/>
                <w:lang w:val="en-US"/>
              </w:rPr>
              <w:t xml:space="preserve"> 2 </w:t>
            </w:r>
            <w:proofErr w:type="spellStart"/>
            <w:r w:rsidRPr="00E67BDC">
              <w:rPr>
                <w:rFonts w:ascii="Georgia" w:hAnsi="Georgia"/>
                <w:sz w:val="20"/>
                <w:szCs w:val="20"/>
                <w:lang w:val="en-US"/>
              </w:rPr>
              <w:t>stopnia</w:t>
            </w:r>
            <w:proofErr w:type="spellEnd"/>
            <w:r w:rsidRPr="00E67BDC">
              <w:rPr>
                <w:rFonts w:ascii="Georgia" w:hAnsi="Georgia"/>
                <w:sz w:val="20"/>
                <w:szCs w:val="20"/>
                <w:lang w:val="en-US"/>
              </w:rPr>
              <w:t>/ MA level</w:t>
            </w:r>
          </w:p>
          <w:p w:rsidR="00B60639" w:rsidRDefault="00B60639" w:rsidP="00DA6D41">
            <w:pPr>
              <w:jc w:val="center"/>
              <w:rPr>
                <w:rFonts w:ascii="Georgia" w:hAnsi="Georgia"/>
                <w:sz w:val="20"/>
                <w:szCs w:val="20"/>
                <w:lang w:val="en-GB"/>
              </w:rPr>
            </w:pPr>
            <w:proofErr w:type="spellStart"/>
            <w:r w:rsidRPr="00053C0B">
              <w:rPr>
                <w:rFonts w:ascii="Georgia" w:hAnsi="Georgia"/>
                <w:sz w:val="20"/>
                <w:szCs w:val="20"/>
                <w:lang w:val="en-GB"/>
              </w:rPr>
              <w:t>Stacjonarne</w:t>
            </w:r>
            <w:proofErr w:type="spellEnd"/>
            <w:r w:rsidRPr="00053C0B">
              <w:rPr>
                <w:rFonts w:ascii="Georgia" w:hAnsi="Georgia"/>
                <w:sz w:val="20"/>
                <w:szCs w:val="20"/>
                <w:lang w:val="en-GB"/>
              </w:rPr>
              <w:t xml:space="preserve"> / full time</w:t>
            </w:r>
          </w:p>
          <w:p w:rsidR="00F67C92" w:rsidRPr="00053C0B" w:rsidRDefault="00F67C92" w:rsidP="00DA6D41">
            <w:pPr>
              <w:jc w:val="center"/>
              <w:rPr>
                <w:rFonts w:ascii="Georgia" w:hAnsi="Georgia"/>
                <w:sz w:val="20"/>
                <w:szCs w:val="20"/>
                <w:lang w:val="en-GB"/>
              </w:rPr>
            </w:pPr>
          </w:p>
        </w:tc>
      </w:tr>
      <w:tr w:rsidR="00DA6D41" w:rsidRPr="00147C41" w:rsidTr="00DA6D41">
        <w:tc>
          <w:tcPr>
            <w:tcW w:w="9062" w:type="dxa"/>
            <w:shd w:val="clear" w:color="auto" w:fill="F4B083" w:themeFill="accent2" w:themeFillTint="99"/>
          </w:tcPr>
          <w:p w:rsidR="00DA6D41" w:rsidRPr="00147C41" w:rsidRDefault="00DA6D41" w:rsidP="00DA6D41">
            <w:pPr>
              <w:jc w:val="center"/>
              <w:rPr>
                <w:rFonts w:ascii="Georgia" w:hAnsi="Georgia"/>
                <w:b/>
                <w:sz w:val="20"/>
                <w:szCs w:val="20"/>
                <w:lang w:val="en-US"/>
              </w:rPr>
            </w:pPr>
            <w:proofErr w:type="spellStart"/>
            <w:r w:rsidRPr="00147C41">
              <w:rPr>
                <w:rFonts w:ascii="Georgia" w:hAnsi="Georgia"/>
                <w:b/>
                <w:sz w:val="20"/>
                <w:szCs w:val="20"/>
                <w:lang w:val="en-US"/>
              </w:rPr>
              <w:t>Krótki</w:t>
            </w:r>
            <w:proofErr w:type="spellEnd"/>
            <w:r w:rsidRPr="00147C41">
              <w:rPr>
                <w:rFonts w:ascii="Georgia" w:hAnsi="Georgia"/>
                <w:b/>
                <w:sz w:val="20"/>
                <w:szCs w:val="20"/>
                <w:lang w:val="en-US"/>
              </w:rPr>
              <w:t xml:space="preserve"> </w:t>
            </w:r>
            <w:proofErr w:type="spellStart"/>
            <w:r w:rsidRPr="00147C41">
              <w:rPr>
                <w:rFonts w:ascii="Georgia" w:hAnsi="Georgia"/>
                <w:b/>
                <w:sz w:val="20"/>
                <w:szCs w:val="20"/>
                <w:lang w:val="en-US"/>
              </w:rPr>
              <w:t>opis</w:t>
            </w:r>
            <w:proofErr w:type="spellEnd"/>
            <w:r w:rsidR="00B60639">
              <w:rPr>
                <w:rFonts w:ascii="Georgia" w:hAnsi="Georgia"/>
                <w:b/>
                <w:sz w:val="20"/>
                <w:szCs w:val="20"/>
                <w:lang w:val="en-US"/>
              </w:rPr>
              <w:t xml:space="preserve"> / Short description</w:t>
            </w:r>
          </w:p>
        </w:tc>
      </w:tr>
      <w:tr w:rsidR="00DA6D41" w:rsidRPr="00147C41" w:rsidTr="00DA6D41">
        <w:tc>
          <w:tcPr>
            <w:tcW w:w="9062" w:type="dxa"/>
          </w:tcPr>
          <w:p w:rsidR="00DA6D41" w:rsidRPr="00F67C92" w:rsidRDefault="00DA6D41" w:rsidP="00F67C92">
            <w:pPr>
              <w:pStyle w:val="Bezodstpw"/>
              <w:jc w:val="both"/>
              <w:rPr>
                <w:rFonts w:ascii="Georgia" w:hAnsi="Georgia"/>
                <w:sz w:val="20"/>
                <w:szCs w:val="20"/>
                <w:lang w:val="en-US"/>
              </w:rPr>
            </w:pPr>
          </w:p>
          <w:p w:rsidR="004B627D" w:rsidRPr="00F67C92" w:rsidRDefault="004B627D" w:rsidP="00F67C92">
            <w:pPr>
              <w:pStyle w:val="Bezodstpw"/>
              <w:jc w:val="both"/>
              <w:rPr>
                <w:rFonts w:ascii="Georgia" w:hAnsi="Georgia"/>
                <w:sz w:val="20"/>
                <w:szCs w:val="20"/>
                <w:lang w:val="en-AU"/>
              </w:rPr>
            </w:pPr>
            <w:r w:rsidRPr="00F67C92">
              <w:rPr>
                <w:rFonts w:ascii="Georgia" w:hAnsi="Georgia"/>
                <w:sz w:val="20"/>
                <w:szCs w:val="20"/>
                <w:lang w:val="en-US"/>
              </w:rPr>
              <w:t xml:space="preserve">The aim of this seminar is to extend the </w:t>
            </w:r>
            <w:r w:rsidRPr="00F67C92">
              <w:rPr>
                <w:rFonts w:ascii="Georgia" w:hAnsi="Georgia"/>
                <w:sz w:val="20"/>
                <w:szCs w:val="20"/>
                <w:lang w:val="en-AU"/>
              </w:rPr>
              <w:t xml:space="preserve">students’ knowledge of theory and practice of contemporary Postcolonial Studies and to </w:t>
            </w:r>
            <w:r w:rsidRPr="00F67C92">
              <w:rPr>
                <w:rFonts w:ascii="Georgia" w:hAnsi="Georgia"/>
                <w:sz w:val="20"/>
                <w:szCs w:val="20"/>
                <w:lang w:val="en-US"/>
              </w:rPr>
              <w:t>prepare</w:t>
            </w:r>
            <w:r w:rsidRPr="00F67C92">
              <w:rPr>
                <w:rFonts w:ascii="Georgia" w:hAnsi="Georgia"/>
                <w:sz w:val="20"/>
                <w:szCs w:val="20"/>
                <w:lang w:val="en-AU"/>
              </w:rPr>
              <w:t xml:space="preserve"> them to write and then submit their theses in partial fulfilment of the requirements for the degree of Master of Arts in English Philology.</w:t>
            </w:r>
          </w:p>
          <w:p w:rsidR="004B627D" w:rsidRPr="00F67C92" w:rsidRDefault="004B627D" w:rsidP="00F67C92">
            <w:pPr>
              <w:pStyle w:val="Bezodstpw"/>
              <w:jc w:val="both"/>
              <w:rPr>
                <w:rFonts w:ascii="Georgia" w:hAnsi="Georgia"/>
                <w:sz w:val="20"/>
                <w:szCs w:val="20"/>
                <w:lang w:val="en-AU"/>
              </w:rPr>
            </w:pPr>
          </w:p>
          <w:p w:rsidR="004B627D" w:rsidRPr="00F67C92" w:rsidRDefault="004B627D" w:rsidP="00F67C92">
            <w:pPr>
              <w:pStyle w:val="Bezodstpw"/>
              <w:jc w:val="both"/>
              <w:rPr>
                <w:rFonts w:ascii="Georgia" w:hAnsi="Georgia"/>
                <w:sz w:val="20"/>
                <w:szCs w:val="20"/>
                <w:lang w:val="en-US"/>
              </w:rPr>
            </w:pPr>
            <w:r w:rsidRPr="00F67C92">
              <w:rPr>
                <w:rFonts w:ascii="Georgia" w:hAnsi="Georgia"/>
                <w:sz w:val="20"/>
                <w:szCs w:val="20"/>
                <w:lang w:val="en-AU"/>
              </w:rPr>
              <w:t>Prerequisites:</w:t>
            </w:r>
            <w:r w:rsidRPr="00F67C92">
              <w:rPr>
                <w:rFonts w:ascii="Georgia" w:hAnsi="Georgia"/>
                <w:sz w:val="20"/>
                <w:szCs w:val="20"/>
                <w:lang w:val="en-US"/>
              </w:rPr>
              <w:t xml:space="preserve"> the completion of B.A. (diploma) seminar in either postcolonial or literary studies.</w:t>
            </w:r>
          </w:p>
          <w:p w:rsidR="004B627D" w:rsidRPr="00F67C92" w:rsidRDefault="004B627D" w:rsidP="00F67C92">
            <w:pPr>
              <w:pStyle w:val="Bezodstpw"/>
              <w:jc w:val="both"/>
              <w:rPr>
                <w:rFonts w:ascii="Georgia" w:hAnsi="Georgia"/>
                <w:sz w:val="20"/>
                <w:szCs w:val="20"/>
                <w:lang w:val="en-US"/>
              </w:rPr>
            </w:pPr>
          </w:p>
          <w:p w:rsidR="004B627D" w:rsidRPr="00F67C92" w:rsidRDefault="004B627D" w:rsidP="00F67C92">
            <w:pPr>
              <w:pStyle w:val="Bezodstpw"/>
              <w:jc w:val="both"/>
              <w:rPr>
                <w:rFonts w:ascii="Georgia" w:hAnsi="Georgia"/>
                <w:sz w:val="20"/>
                <w:szCs w:val="20"/>
                <w:lang w:val="en-US"/>
              </w:rPr>
            </w:pPr>
            <w:r w:rsidRPr="00F67C92">
              <w:rPr>
                <w:rFonts w:ascii="Georgia" w:hAnsi="Georgia"/>
                <w:sz w:val="20"/>
                <w:szCs w:val="20"/>
                <w:lang w:val="en-US"/>
              </w:rPr>
              <w:t xml:space="preserve">The course will concentrate on some aspects of Postcolonial Studies such as the Other, multiculturalism, ethnicity, globalization, language, memory, hybridity, identity and diaspora, alongside names such as Ashcroft, Bhabha, Loomba, Freud, Foucault or Lacan. With a focus on class, race and discourse, we shall also take into account textual analyses as forms of cultural practices among particular social groups of people both within and without the Commonwealth.       </w:t>
            </w:r>
          </w:p>
          <w:p w:rsidR="0081025C" w:rsidRDefault="0081025C" w:rsidP="00F67C92">
            <w:pPr>
              <w:pStyle w:val="Bezodstpw"/>
              <w:jc w:val="both"/>
              <w:rPr>
                <w:rFonts w:ascii="Georgia" w:hAnsi="Georgia"/>
                <w:sz w:val="20"/>
                <w:szCs w:val="20"/>
                <w:lang w:val="en-US"/>
              </w:rPr>
            </w:pPr>
          </w:p>
          <w:p w:rsidR="004B627D" w:rsidRPr="00F67C92" w:rsidRDefault="004B627D" w:rsidP="00F67C92">
            <w:pPr>
              <w:pStyle w:val="Bezodstpw"/>
              <w:jc w:val="both"/>
              <w:rPr>
                <w:rFonts w:ascii="Georgia" w:hAnsi="Georgia"/>
                <w:sz w:val="20"/>
                <w:szCs w:val="20"/>
                <w:lang w:val="en-US"/>
              </w:rPr>
            </w:pPr>
            <w:r w:rsidRPr="00F67C92">
              <w:rPr>
                <w:rFonts w:ascii="Georgia" w:hAnsi="Georgia"/>
                <w:sz w:val="20"/>
                <w:szCs w:val="20"/>
                <w:lang w:val="en-US"/>
              </w:rPr>
              <w:t xml:space="preserve">Credit: </w:t>
            </w:r>
            <w:r w:rsidR="00053C0B" w:rsidRPr="00F67C92">
              <w:rPr>
                <w:rFonts w:ascii="Georgia" w:hAnsi="Georgia"/>
                <w:sz w:val="20"/>
                <w:szCs w:val="20"/>
                <w:lang w:val="en-US"/>
              </w:rPr>
              <w:t>In the first year s</w:t>
            </w:r>
            <w:r w:rsidRPr="00F67C92">
              <w:rPr>
                <w:rFonts w:ascii="Georgia" w:hAnsi="Georgia"/>
                <w:sz w:val="20"/>
                <w:szCs w:val="20"/>
                <w:lang w:val="en-US"/>
              </w:rPr>
              <w:t xml:space="preserve">tudents will have to be able to delineate the area of their research, formulate the topic and submit the plan of their theses, along with an introduction and basic bibliography. </w:t>
            </w:r>
            <w:r w:rsidR="00053C0B" w:rsidRPr="00F67C92">
              <w:rPr>
                <w:rFonts w:ascii="Georgia" w:hAnsi="Georgia"/>
                <w:sz w:val="20"/>
                <w:szCs w:val="20"/>
                <w:lang w:val="en-US"/>
              </w:rPr>
              <w:t>T</w:t>
            </w:r>
            <w:r w:rsidRPr="00F67C92">
              <w:rPr>
                <w:rFonts w:ascii="Georgia" w:hAnsi="Georgia"/>
                <w:sz w:val="20"/>
                <w:szCs w:val="20"/>
                <w:lang w:val="en-US"/>
              </w:rPr>
              <w:t xml:space="preserve">hey will be </w:t>
            </w:r>
            <w:r w:rsidR="00053C0B" w:rsidRPr="00F67C92">
              <w:rPr>
                <w:rFonts w:ascii="Georgia" w:hAnsi="Georgia"/>
                <w:sz w:val="20"/>
                <w:szCs w:val="20"/>
                <w:lang w:val="en-US"/>
              </w:rPr>
              <w:t xml:space="preserve">also </w:t>
            </w:r>
            <w:r w:rsidRPr="00F67C92">
              <w:rPr>
                <w:rFonts w:ascii="Georgia" w:hAnsi="Georgia"/>
                <w:sz w:val="20"/>
                <w:szCs w:val="20"/>
                <w:lang w:val="en-US"/>
              </w:rPr>
              <w:t>expected to submit about 30 pages of the</w:t>
            </w:r>
            <w:r w:rsidR="00053C0B" w:rsidRPr="00F67C92">
              <w:rPr>
                <w:rFonts w:ascii="Georgia" w:hAnsi="Georgia"/>
                <w:sz w:val="20"/>
                <w:szCs w:val="20"/>
                <w:lang w:val="en-US"/>
              </w:rPr>
              <w:t xml:space="preserve">ir theses for credit assessment. In the second year they will be expected to submit </w:t>
            </w:r>
            <w:r w:rsidRPr="00F67C92">
              <w:rPr>
                <w:rFonts w:ascii="Georgia" w:hAnsi="Georgia"/>
                <w:sz w:val="20"/>
                <w:szCs w:val="20"/>
                <w:lang w:val="en-US"/>
              </w:rPr>
              <w:t xml:space="preserve">the complete project </w:t>
            </w:r>
            <w:r w:rsidR="00053C0B" w:rsidRPr="00F67C92">
              <w:rPr>
                <w:rFonts w:ascii="Georgia" w:hAnsi="Georgia"/>
                <w:sz w:val="20"/>
                <w:szCs w:val="20"/>
                <w:lang w:val="en-US"/>
              </w:rPr>
              <w:t>of over 60 pages</w:t>
            </w:r>
            <w:r w:rsidRPr="00F67C92">
              <w:rPr>
                <w:rFonts w:ascii="Georgia" w:hAnsi="Georgia"/>
                <w:sz w:val="20"/>
                <w:szCs w:val="20"/>
                <w:lang w:val="en-US"/>
              </w:rPr>
              <w:t xml:space="preserve"> and extensive bibliography.</w:t>
            </w:r>
          </w:p>
          <w:p w:rsidR="004B627D" w:rsidRPr="00F67C92" w:rsidRDefault="004B627D" w:rsidP="00F67C92">
            <w:pPr>
              <w:pStyle w:val="Bezodstpw"/>
              <w:jc w:val="both"/>
              <w:rPr>
                <w:rFonts w:ascii="Georgia" w:hAnsi="Georgia"/>
                <w:sz w:val="20"/>
                <w:szCs w:val="20"/>
                <w:lang w:val="en-US"/>
              </w:rPr>
            </w:pPr>
          </w:p>
          <w:p w:rsidR="004B627D" w:rsidRPr="00F67C92" w:rsidRDefault="004B627D" w:rsidP="00F67C92">
            <w:pPr>
              <w:pStyle w:val="Bezodstpw"/>
              <w:jc w:val="both"/>
              <w:rPr>
                <w:rFonts w:ascii="Georgia" w:hAnsi="Georgia"/>
                <w:sz w:val="20"/>
                <w:szCs w:val="20"/>
                <w:lang w:val="en-US"/>
              </w:rPr>
            </w:pPr>
            <w:r w:rsidRPr="00F67C92">
              <w:rPr>
                <w:rFonts w:ascii="Georgia" w:hAnsi="Georgia"/>
                <w:sz w:val="20"/>
                <w:szCs w:val="20"/>
                <w:lang w:val="en-US"/>
              </w:rPr>
              <w:t>Select Bibliography</w:t>
            </w:r>
          </w:p>
          <w:p w:rsidR="004B627D" w:rsidRPr="00F67C92" w:rsidRDefault="004B627D" w:rsidP="00F67C92">
            <w:pPr>
              <w:pStyle w:val="Bezodstpw"/>
              <w:jc w:val="both"/>
              <w:rPr>
                <w:rFonts w:ascii="Georgia" w:hAnsi="Georgia"/>
                <w:sz w:val="20"/>
                <w:szCs w:val="20"/>
                <w:lang w:val="en-US"/>
              </w:rPr>
            </w:pPr>
            <w:r w:rsidRPr="00F67C92">
              <w:rPr>
                <w:rFonts w:ascii="Georgia" w:hAnsi="Georgia"/>
                <w:sz w:val="20"/>
                <w:szCs w:val="20"/>
                <w:lang w:val="en-US"/>
              </w:rPr>
              <w:t xml:space="preserve">Edwards, Justin. </w:t>
            </w:r>
            <w:r w:rsidRPr="00F67C92">
              <w:rPr>
                <w:rFonts w:ascii="Georgia" w:hAnsi="Georgia"/>
                <w:i/>
                <w:iCs/>
                <w:sz w:val="20"/>
                <w:szCs w:val="20"/>
                <w:lang w:val="en-US"/>
              </w:rPr>
              <w:t>Postcolonial Literature</w:t>
            </w:r>
            <w:r w:rsidRPr="00F67C92">
              <w:rPr>
                <w:rFonts w:ascii="Georgia" w:hAnsi="Georgia"/>
                <w:sz w:val="20"/>
                <w:szCs w:val="20"/>
                <w:lang w:val="en-US"/>
              </w:rPr>
              <w:t xml:space="preserve">. London: Palgrave, 2008. </w:t>
            </w:r>
          </w:p>
          <w:p w:rsidR="004B627D" w:rsidRPr="00F67C92" w:rsidRDefault="004B627D" w:rsidP="00F67C92">
            <w:pPr>
              <w:pStyle w:val="Bezodstpw"/>
              <w:jc w:val="both"/>
              <w:rPr>
                <w:rFonts w:ascii="Georgia" w:hAnsi="Georgia"/>
                <w:sz w:val="20"/>
                <w:szCs w:val="20"/>
                <w:lang w:val="en-US"/>
              </w:rPr>
            </w:pPr>
            <w:r w:rsidRPr="00F67C92">
              <w:rPr>
                <w:rFonts w:ascii="Georgia" w:hAnsi="Georgia"/>
                <w:sz w:val="20"/>
                <w:szCs w:val="20"/>
                <w:lang w:val="en-US"/>
              </w:rPr>
              <w:t xml:space="preserve">Mullaney, Julie. </w:t>
            </w:r>
            <w:r w:rsidRPr="00F67C92">
              <w:rPr>
                <w:rFonts w:ascii="Georgia" w:hAnsi="Georgia"/>
                <w:i/>
                <w:iCs/>
                <w:sz w:val="20"/>
                <w:szCs w:val="20"/>
                <w:lang w:val="en-US"/>
              </w:rPr>
              <w:t>Postcolonial Literatures in Context</w:t>
            </w:r>
            <w:r w:rsidRPr="00F67C92">
              <w:rPr>
                <w:rFonts w:ascii="Georgia" w:hAnsi="Georgia"/>
                <w:sz w:val="20"/>
                <w:szCs w:val="20"/>
                <w:lang w:val="en-US"/>
              </w:rPr>
              <w:t>. London: Continuum, 2010.</w:t>
            </w:r>
          </w:p>
          <w:p w:rsidR="004B627D" w:rsidRPr="00F67C92" w:rsidRDefault="004B627D" w:rsidP="00F67C92">
            <w:pPr>
              <w:pStyle w:val="Bezodstpw"/>
              <w:jc w:val="both"/>
              <w:rPr>
                <w:rFonts w:ascii="Georgia" w:hAnsi="Georgia"/>
                <w:sz w:val="20"/>
                <w:szCs w:val="20"/>
              </w:rPr>
            </w:pPr>
            <w:r w:rsidRPr="00F67C92">
              <w:rPr>
                <w:rFonts w:ascii="Georgia" w:hAnsi="Georgia"/>
                <w:sz w:val="20"/>
                <w:szCs w:val="20"/>
                <w:lang w:val="en-US"/>
              </w:rPr>
              <w:t xml:space="preserve">Young, R. </w:t>
            </w:r>
            <w:r w:rsidRPr="00F67C92">
              <w:rPr>
                <w:rFonts w:ascii="Georgia" w:hAnsi="Georgia"/>
                <w:i/>
                <w:sz w:val="20"/>
                <w:szCs w:val="20"/>
                <w:lang w:val="en-US"/>
              </w:rPr>
              <w:t>Colonial Desire: Hybridity in Theory, Culture and Race</w:t>
            </w:r>
            <w:r w:rsidRPr="00F67C92">
              <w:rPr>
                <w:rFonts w:ascii="Georgia" w:hAnsi="Georgia"/>
                <w:sz w:val="20"/>
                <w:szCs w:val="20"/>
                <w:lang w:val="en-US"/>
              </w:rPr>
              <w:t xml:space="preserve">. </w:t>
            </w:r>
            <w:r w:rsidRPr="00F67C92">
              <w:rPr>
                <w:rFonts w:ascii="Georgia" w:hAnsi="Georgia"/>
                <w:sz w:val="20"/>
                <w:szCs w:val="20"/>
              </w:rPr>
              <w:t>London: Routledge, 1995.</w:t>
            </w:r>
          </w:p>
          <w:p w:rsidR="00F35661" w:rsidRPr="00F67C92" w:rsidRDefault="00F35661" w:rsidP="00F67C92">
            <w:pPr>
              <w:pStyle w:val="Bezodstpw"/>
              <w:jc w:val="both"/>
              <w:rPr>
                <w:rFonts w:ascii="Georgia" w:hAnsi="Georgia"/>
                <w:sz w:val="20"/>
                <w:szCs w:val="20"/>
              </w:rPr>
            </w:pPr>
          </w:p>
          <w:p w:rsidR="00F35661" w:rsidRPr="00F67C92" w:rsidRDefault="00F35661" w:rsidP="00F67C92">
            <w:pPr>
              <w:pStyle w:val="Bezodstpw"/>
              <w:jc w:val="both"/>
              <w:rPr>
                <w:rFonts w:ascii="Georgia" w:hAnsi="Georgia"/>
                <w:sz w:val="20"/>
                <w:szCs w:val="20"/>
              </w:rPr>
            </w:pPr>
          </w:p>
          <w:p w:rsidR="00F35661" w:rsidRPr="00147C41" w:rsidRDefault="00F35661" w:rsidP="00F35661">
            <w:pPr>
              <w:jc w:val="both"/>
              <w:rPr>
                <w:rFonts w:ascii="Georgia" w:hAnsi="Georgia"/>
                <w:b/>
                <w:sz w:val="20"/>
                <w:szCs w:val="20"/>
              </w:rPr>
            </w:pPr>
          </w:p>
        </w:tc>
      </w:tr>
    </w:tbl>
    <w:p w:rsidR="00147C41" w:rsidRDefault="00147C41" w:rsidP="004907DF">
      <w:pPr>
        <w:spacing w:after="0"/>
        <w:rPr>
          <w:rFonts w:ascii="Georgia" w:hAnsi="Georgia" w:cs="Times New Roman"/>
          <w:b/>
          <w:bCs/>
          <w:sz w:val="20"/>
          <w:szCs w:val="20"/>
          <w:lang w:val="en-US"/>
        </w:rPr>
      </w:pPr>
    </w:p>
    <w:p w:rsidR="00F67C92" w:rsidRDefault="00F67C92" w:rsidP="004907DF">
      <w:pPr>
        <w:spacing w:after="0"/>
        <w:rPr>
          <w:rFonts w:ascii="Georgia" w:hAnsi="Georgia" w:cs="Times New Roman"/>
          <w:b/>
          <w:bCs/>
          <w:sz w:val="20"/>
          <w:szCs w:val="20"/>
          <w:lang w:val="en-US"/>
        </w:rPr>
      </w:pPr>
    </w:p>
    <w:p w:rsidR="00F67C92" w:rsidRDefault="00F67C92" w:rsidP="004907DF">
      <w:pPr>
        <w:spacing w:after="0"/>
        <w:rPr>
          <w:rFonts w:ascii="Georgia" w:hAnsi="Georgia" w:cs="Times New Roman"/>
          <w:b/>
          <w:bCs/>
          <w:sz w:val="20"/>
          <w:szCs w:val="20"/>
          <w:lang w:val="en-US"/>
        </w:rPr>
      </w:pPr>
    </w:p>
    <w:p w:rsidR="0081025C" w:rsidRDefault="0081025C" w:rsidP="004907DF">
      <w:pPr>
        <w:spacing w:after="0"/>
        <w:rPr>
          <w:rFonts w:ascii="Georgia" w:hAnsi="Georgia" w:cs="Times New Roman"/>
          <w:b/>
          <w:bCs/>
          <w:sz w:val="20"/>
          <w:szCs w:val="20"/>
          <w:lang w:val="en-US"/>
        </w:rPr>
      </w:pPr>
    </w:p>
    <w:p w:rsidR="00F67C92" w:rsidRDefault="00F67C92" w:rsidP="004907DF">
      <w:pPr>
        <w:spacing w:after="0"/>
        <w:rPr>
          <w:rFonts w:ascii="Georgia" w:hAnsi="Georgia" w:cs="Times New Roman"/>
          <w:b/>
          <w:bCs/>
          <w:sz w:val="20"/>
          <w:szCs w:val="20"/>
          <w:lang w:val="en-US"/>
        </w:rPr>
      </w:pPr>
    </w:p>
    <w:p w:rsidR="00F67C92" w:rsidRPr="00147C41" w:rsidRDefault="00F67C92" w:rsidP="00F67C92">
      <w:pPr>
        <w:rPr>
          <w:rFonts w:ascii="Georgia" w:hAnsi="Georgia"/>
          <w:b/>
          <w:sz w:val="20"/>
          <w:szCs w:val="20"/>
        </w:rPr>
      </w:pPr>
      <w:r>
        <w:rPr>
          <w:rFonts w:ascii="Georgia" w:hAnsi="Georgia"/>
          <w:b/>
          <w:sz w:val="20"/>
          <w:szCs w:val="20"/>
        </w:rPr>
        <w:t>OPTION 2:</w:t>
      </w:r>
    </w:p>
    <w:tbl>
      <w:tblPr>
        <w:tblStyle w:val="Tabela-Siatka"/>
        <w:tblW w:w="0" w:type="auto"/>
        <w:tblLook w:val="04A0" w:firstRow="1" w:lastRow="0" w:firstColumn="1" w:lastColumn="0" w:noHBand="0" w:noVBand="1"/>
      </w:tblPr>
      <w:tblGrid>
        <w:gridCol w:w="9062"/>
      </w:tblGrid>
      <w:tr w:rsidR="0081025C" w:rsidRPr="000B7548" w:rsidTr="00F016E6">
        <w:tc>
          <w:tcPr>
            <w:tcW w:w="9062" w:type="dxa"/>
            <w:shd w:val="clear" w:color="auto" w:fill="F4B083" w:themeFill="accent2" w:themeFillTint="99"/>
          </w:tcPr>
          <w:p w:rsidR="0081025C" w:rsidRPr="000B7548" w:rsidRDefault="0081025C" w:rsidP="00F016E6">
            <w:pPr>
              <w:jc w:val="center"/>
              <w:rPr>
                <w:rFonts w:ascii="Georgia" w:hAnsi="Georgia"/>
                <w:b/>
                <w:sz w:val="20"/>
                <w:szCs w:val="20"/>
              </w:rPr>
            </w:pPr>
            <w:r w:rsidRPr="00147C41">
              <w:rPr>
                <w:rFonts w:ascii="Georgia" w:hAnsi="Georgia"/>
                <w:b/>
                <w:sz w:val="20"/>
                <w:szCs w:val="20"/>
              </w:rPr>
              <w:t>Dyscyplina</w:t>
            </w:r>
            <w:r>
              <w:rPr>
                <w:rFonts w:ascii="Georgia" w:hAnsi="Georgia"/>
                <w:b/>
                <w:sz w:val="20"/>
                <w:szCs w:val="20"/>
              </w:rPr>
              <w:t xml:space="preserve">/Field of </w:t>
            </w:r>
            <w:proofErr w:type="spellStart"/>
            <w:r>
              <w:rPr>
                <w:rFonts w:ascii="Georgia" w:hAnsi="Georgia"/>
                <w:b/>
                <w:sz w:val="20"/>
                <w:szCs w:val="20"/>
              </w:rPr>
              <w:t>study</w:t>
            </w:r>
            <w:proofErr w:type="spellEnd"/>
          </w:p>
        </w:tc>
      </w:tr>
      <w:tr w:rsidR="0081025C" w:rsidRPr="000B7548" w:rsidTr="00F016E6">
        <w:tc>
          <w:tcPr>
            <w:tcW w:w="9062" w:type="dxa"/>
          </w:tcPr>
          <w:p w:rsidR="0081025C" w:rsidRDefault="0081025C" w:rsidP="0081025C">
            <w:pPr>
              <w:jc w:val="center"/>
              <w:rPr>
                <w:rFonts w:ascii="Georgia" w:hAnsi="Georgia"/>
                <w:b/>
                <w:sz w:val="20"/>
                <w:szCs w:val="20"/>
                <w:lang w:val="en-US"/>
              </w:rPr>
            </w:pPr>
          </w:p>
          <w:p w:rsidR="0081025C" w:rsidRDefault="0081025C" w:rsidP="0081025C">
            <w:pPr>
              <w:jc w:val="center"/>
              <w:rPr>
                <w:rFonts w:ascii="Georgia" w:hAnsi="Georgia"/>
                <w:b/>
                <w:sz w:val="20"/>
                <w:szCs w:val="20"/>
                <w:lang w:val="en-US"/>
              </w:rPr>
            </w:pPr>
            <w:proofErr w:type="spellStart"/>
            <w:r>
              <w:rPr>
                <w:rFonts w:ascii="Georgia" w:hAnsi="Georgia"/>
                <w:b/>
                <w:sz w:val="20"/>
                <w:szCs w:val="20"/>
                <w:lang w:val="en-US"/>
              </w:rPr>
              <w:t>Językoznawstwo</w:t>
            </w:r>
            <w:proofErr w:type="spellEnd"/>
            <w:r>
              <w:rPr>
                <w:rFonts w:ascii="Georgia" w:hAnsi="Georgia"/>
                <w:b/>
                <w:sz w:val="20"/>
                <w:szCs w:val="20"/>
                <w:lang w:val="en-US"/>
              </w:rPr>
              <w:t xml:space="preserve"> / </w:t>
            </w:r>
            <w:r w:rsidRPr="000B7548">
              <w:rPr>
                <w:rFonts w:ascii="Georgia" w:hAnsi="Georgia"/>
                <w:b/>
                <w:sz w:val="20"/>
                <w:szCs w:val="20"/>
                <w:lang w:val="en-US"/>
              </w:rPr>
              <w:t>linguistics</w:t>
            </w:r>
          </w:p>
          <w:p w:rsidR="0081025C" w:rsidRPr="000B7548" w:rsidRDefault="0081025C" w:rsidP="0081025C">
            <w:pPr>
              <w:jc w:val="center"/>
              <w:rPr>
                <w:rFonts w:ascii="Georgia" w:hAnsi="Georgia"/>
                <w:b/>
                <w:sz w:val="20"/>
                <w:szCs w:val="20"/>
                <w:lang w:val="en-US"/>
              </w:rPr>
            </w:pPr>
          </w:p>
        </w:tc>
      </w:tr>
      <w:tr w:rsidR="0081025C" w:rsidRPr="000B7548" w:rsidTr="00F016E6">
        <w:tc>
          <w:tcPr>
            <w:tcW w:w="9062" w:type="dxa"/>
            <w:shd w:val="clear" w:color="auto" w:fill="F4B083" w:themeFill="accent2" w:themeFillTint="99"/>
          </w:tcPr>
          <w:p w:rsidR="0081025C" w:rsidRPr="000B7548" w:rsidRDefault="0081025C" w:rsidP="0081025C">
            <w:pPr>
              <w:jc w:val="center"/>
              <w:rPr>
                <w:rFonts w:ascii="Georgia" w:hAnsi="Georgia"/>
                <w:b/>
                <w:sz w:val="20"/>
                <w:szCs w:val="20"/>
              </w:rPr>
            </w:pPr>
            <w:r w:rsidRPr="00147C41">
              <w:rPr>
                <w:rFonts w:ascii="Georgia" w:hAnsi="Georgia"/>
                <w:b/>
                <w:sz w:val="20"/>
                <w:szCs w:val="20"/>
              </w:rPr>
              <w:t>Prowadzący</w:t>
            </w:r>
            <w:r>
              <w:rPr>
                <w:rFonts w:ascii="Georgia" w:hAnsi="Georgia"/>
                <w:b/>
                <w:sz w:val="20"/>
                <w:szCs w:val="20"/>
              </w:rPr>
              <w:t xml:space="preserve"> / </w:t>
            </w:r>
            <w:proofErr w:type="spellStart"/>
            <w:r>
              <w:rPr>
                <w:rFonts w:ascii="Georgia" w:hAnsi="Georgia"/>
                <w:b/>
                <w:sz w:val="20"/>
                <w:szCs w:val="20"/>
              </w:rPr>
              <w:t>Supervisor</w:t>
            </w:r>
            <w:proofErr w:type="spellEnd"/>
          </w:p>
        </w:tc>
      </w:tr>
      <w:tr w:rsidR="0081025C" w:rsidRPr="000B7548" w:rsidTr="00F016E6">
        <w:tc>
          <w:tcPr>
            <w:tcW w:w="9062" w:type="dxa"/>
          </w:tcPr>
          <w:p w:rsidR="0081025C" w:rsidRDefault="0081025C" w:rsidP="0081025C">
            <w:pPr>
              <w:jc w:val="center"/>
              <w:rPr>
                <w:rFonts w:ascii="Georgia" w:hAnsi="Georgia"/>
                <w:b/>
                <w:sz w:val="20"/>
                <w:szCs w:val="20"/>
              </w:rPr>
            </w:pPr>
          </w:p>
          <w:p w:rsidR="0081025C" w:rsidRPr="000B7548" w:rsidRDefault="0081025C" w:rsidP="0081025C">
            <w:pPr>
              <w:jc w:val="center"/>
              <w:rPr>
                <w:rFonts w:ascii="Georgia" w:hAnsi="Georgia"/>
                <w:b/>
                <w:sz w:val="20"/>
                <w:szCs w:val="20"/>
              </w:rPr>
            </w:pPr>
            <w:r w:rsidRPr="000B7548">
              <w:rPr>
                <w:rFonts w:ascii="Georgia" w:hAnsi="Georgia"/>
                <w:b/>
                <w:sz w:val="20"/>
                <w:szCs w:val="20"/>
              </w:rPr>
              <w:t>dr hab. Jan Zalewski, prof. UO</w:t>
            </w:r>
          </w:p>
          <w:p w:rsidR="0081025C" w:rsidRPr="000B7548" w:rsidRDefault="0081025C" w:rsidP="0081025C">
            <w:pPr>
              <w:jc w:val="center"/>
              <w:rPr>
                <w:rFonts w:ascii="Georgia" w:hAnsi="Georgia"/>
                <w:b/>
                <w:sz w:val="20"/>
                <w:szCs w:val="20"/>
              </w:rPr>
            </w:pPr>
          </w:p>
        </w:tc>
      </w:tr>
      <w:tr w:rsidR="0081025C" w:rsidRPr="000B7548" w:rsidTr="00F016E6">
        <w:tc>
          <w:tcPr>
            <w:tcW w:w="9062" w:type="dxa"/>
            <w:shd w:val="clear" w:color="auto" w:fill="F4B083" w:themeFill="accent2" w:themeFillTint="99"/>
          </w:tcPr>
          <w:p w:rsidR="0081025C" w:rsidRPr="000B7548" w:rsidRDefault="0081025C" w:rsidP="0081025C">
            <w:pPr>
              <w:jc w:val="center"/>
              <w:rPr>
                <w:rFonts w:ascii="Georgia" w:hAnsi="Georgia"/>
                <w:b/>
                <w:sz w:val="20"/>
                <w:szCs w:val="20"/>
              </w:rPr>
            </w:pPr>
            <w:r w:rsidRPr="00B60639">
              <w:rPr>
                <w:rFonts w:ascii="Georgia" w:hAnsi="Georgia"/>
                <w:b/>
                <w:sz w:val="20"/>
                <w:szCs w:val="20"/>
              </w:rPr>
              <w:t xml:space="preserve">Kierunek, stopień/ </w:t>
            </w:r>
            <w:proofErr w:type="spellStart"/>
            <w:r w:rsidRPr="00B60639">
              <w:rPr>
                <w:rFonts w:ascii="Georgia" w:hAnsi="Georgia"/>
                <w:b/>
                <w:sz w:val="20"/>
                <w:szCs w:val="20"/>
              </w:rPr>
              <w:t>Study</w:t>
            </w:r>
            <w:proofErr w:type="spellEnd"/>
            <w:r w:rsidRPr="00B60639">
              <w:rPr>
                <w:rFonts w:ascii="Georgia" w:hAnsi="Georgia"/>
                <w:b/>
                <w:sz w:val="20"/>
                <w:szCs w:val="20"/>
              </w:rPr>
              <w:t xml:space="preserve"> </w:t>
            </w:r>
            <w:proofErr w:type="spellStart"/>
            <w:r w:rsidRPr="00B60639">
              <w:rPr>
                <w:rFonts w:ascii="Georgia" w:hAnsi="Georgia"/>
                <w:b/>
                <w:sz w:val="20"/>
                <w:szCs w:val="20"/>
              </w:rPr>
              <w:t>Programme</w:t>
            </w:r>
            <w:proofErr w:type="spellEnd"/>
            <w:r w:rsidRPr="00B60639">
              <w:rPr>
                <w:rFonts w:ascii="Georgia" w:hAnsi="Georgia"/>
                <w:b/>
                <w:sz w:val="20"/>
                <w:szCs w:val="20"/>
              </w:rPr>
              <w:t>, Major</w:t>
            </w:r>
          </w:p>
        </w:tc>
      </w:tr>
      <w:tr w:rsidR="0081025C" w:rsidRPr="007102DD" w:rsidTr="00F016E6">
        <w:tc>
          <w:tcPr>
            <w:tcW w:w="9062" w:type="dxa"/>
          </w:tcPr>
          <w:p w:rsidR="0081025C" w:rsidRDefault="0081025C" w:rsidP="0081025C">
            <w:pPr>
              <w:jc w:val="center"/>
              <w:rPr>
                <w:rFonts w:ascii="Georgia" w:hAnsi="Georgia"/>
                <w:b/>
                <w:sz w:val="20"/>
                <w:szCs w:val="20"/>
              </w:rPr>
            </w:pPr>
          </w:p>
          <w:p w:rsidR="0081025C" w:rsidRPr="002315E5" w:rsidRDefault="0081025C" w:rsidP="0081025C">
            <w:pPr>
              <w:jc w:val="center"/>
              <w:rPr>
                <w:rFonts w:ascii="Georgia" w:hAnsi="Georgia"/>
                <w:b/>
                <w:sz w:val="20"/>
                <w:szCs w:val="20"/>
                <w:lang w:val="en-US"/>
              </w:rPr>
            </w:pPr>
            <w:r w:rsidRPr="002315E5">
              <w:rPr>
                <w:rFonts w:ascii="Georgia" w:hAnsi="Georgia"/>
                <w:b/>
                <w:sz w:val="20"/>
                <w:szCs w:val="20"/>
                <w:lang w:val="en-US"/>
              </w:rPr>
              <w:t xml:space="preserve">English Philology </w:t>
            </w:r>
          </w:p>
          <w:p w:rsidR="0081025C" w:rsidRPr="00E67BDC" w:rsidRDefault="0081025C" w:rsidP="0081025C">
            <w:pPr>
              <w:jc w:val="center"/>
              <w:rPr>
                <w:rFonts w:ascii="Georgia" w:hAnsi="Georgia"/>
                <w:sz w:val="20"/>
                <w:szCs w:val="20"/>
                <w:lang w:val="en-US"/>
              </w:rPr>
            </w:pPr>
            <w:proofErr w:type="spellStart"/>
            <w:r w:rsidRPr="00E67BDC">
              <w:rPr>
                <w:rFonts w:ascii="Georgia" w:hAnsi="Georgia"/>
                <w:sz w:val="20"/>
                <w:szCs w:val="20"/>
                <w:lang w:val="en-US"/>
              </w:rPr>
              <w:t>Studia</w:t>
            </w:r>
            <w:proofErr w:type="spellEnd"/>
            <w:r w:rsidRPr="00E67BDC">
              <w:rPr>
                <w:rFonts w:ascii="Georgia" w:hAnsi="Georgia"/>
                <w:sz w:val="20"/>
                <w:szCs w:val="20"/>
                <w:lang w:val="en-US"/>
              </w:rPr>
              <w:t xml:space="preserve"> 2 </w:t>
            </w:r>
            <w:proofErr w:type="spellStart"/>
            <w:r w:rsidRPr="00E67BDC">
              <w:rPr>
                <w:rFonts w:ascii="Georgia" w:hAnsi="Georgia"/>
                <w:sz w:val="20"/>
                <w:szCs w:val="20"/>
                <w:lang w:val="en-US"/>
              </w:rPr>
              <w:t>stopnia</w:t>
            </w:r>
            <w:proofErr w:type="spellEnd"/>
            <w:r w:rsidRPr="00E67BDC">
              <w:rPr>
                <w:rFonts w:ascii="Georgia" w:hAnsi="Georgia"/>
                <w:sz w:val="20"/>
                <w:szCs w:val="20"/>
                <w:lang w:val="en-US"/>
              </w:rPr>
              <w:t>/ MA level</w:t>
            </w:r>
          </w:p>
          <w:p w:rsidR="0081025C" w:rsidRDefault="0081025C" w:rsidP="0081025C">
            <w:pPr>
              <w:jc w:val="center"/>
              <w:rPr>
                <w:rFonts w:ascii="Georgia" w:hAnsi="Georgia"/>
                <w:sz w:val="20"/>
                <w:szCs w:val="20"/>
                <w:lang w:val="en-GB"/>
              </w:rPr>
            </w:pPr>
            <w:proofErr w:type="spellStart"/>
            <w:r w:rsidRPr="00053C0B">
              <w:rPr>
                <w:rFonts w:ascii="Georgia" w:hAnsi="Georgia"/>
                <w:sz w:val="20"/>
                <w:szCs w:val="20"/>
                <w:lang w:val="en-GB"/>
              </w:rPr>
              <w:t>Stacjonarne</w:t>
            </w:r>
            <w:proofErr w:type="spellEnd"/>
            <w:r w:rsidRPr="00053C0B">
              <w:rPr>
                <w:rFonts w:ascii="Georgia" w:hAnsi="Georgia"/>
                <w:sz w:val="20"/>
                <w:szCs w:val="20"/>
                <w:lang w:val="en-GB"/>
              </w:rPr>
              <w:t xml:space="preserve"> / full time</w:t>
            </w:r>
          </w:p>
          <w:p w:rsidR="0081025C" w:rsidRPr="0081025C" w:rsidRDefault="0081025C" w:rsidP="0081025C">
            <w:pPr>
              <w:jc w:val="center"/>
              <w:rPr>
                <w:rFonts w:ascii="Georgia" w:hAnsi="Georgia"/>
                <w:b/>
                <w:sz w:val="20"/>
                <w:szCs w:val="20"/>
                <w:lang w:val="en-GB"/>
              </w:rPr>
            </w:pPr>
          </w:p>
        </w:tc>
      </w:tr>
      <w:tr w:rsidR="0081025C" w:rsidRPr="000B7548" w:rsidTr="00F016E6">
        <w:tc>
          <w:tcPr>
            <w:tcW w:w="9062" w:type="dxa"/>
            <w:shd w:val="clear" w:color="auto" w:fill="F4B083" w:themeFill="accent2" w:themeFillTint="99"/>
          </w:tcPr>
          <w:p w:rsidR="0081025C" w:rsidRPr="000B7548" w:rsidRDefault="0081025C" w:rsidP="00F016E6">
            <w:pPr>
              <w:jc w:val="center"/>
              <w:rPr>
                <w:rFonts w:ascii="Georgia" w:hAnsi="Georgia"/>
                <w:b/>
                <w:sz w:val="20"/>
                <w:szCs w:val="20"/>
              </w:rPr>
            </w:pPr>
            <w:proofErr w:type="spellStart"/>
            <w:r w:rsidRPr="00147C41">
              <w:rPr>
                <w:rFonts w:ascii="Georgia" w:hAnsi="Georgia"/>
                <w:b/>
                <w:sz w:val="20"/>
                <w:szCs w:val="20"/>
                <w:lang w:val="en-US"/>
              </w:rPr>
              <w:t>Krótki</w:t>
            </w:r>
            <w:proofErr w:type="spellEnd"/>
            <w:r w:rsidRPr="00147C41">
              <w:rPr>
                <w:rFonts w:ascii="Georgia" w:hAnsi="Georgia"/>
                <w:b/>
                <w:sz w:val="20"/>
                <w:szCs w:val="20"/>
                <w:lang w:val="en-US"/>
              </w:rPr>
              <w:t xml:space="preserve"> </w:t>
            </w:r>
            <w:proofErr w:type="spellStart"/>
            <w:r w:rsidRPr="00147C41">
              <w:rPr>
                <w:rFonts w:ascii="Georgia" w:hAnsi="Georgia"/>
                <w:b/>
                <w:sz w:val="20"/>
                <w:szCs w:val="20"/>
                <w:lang w:val="en-US"/>
              </w:rPr>
              <w:t>opis</w:t>
            </w:r>
            <w:proofErr w:type="spellEnd"/>
            <w:r>
              <w:rPr>
                <w:rFonts w:ascii="Georgia" w:hAnsi="Georgia"/>
                <w:b/>
                <w:sz w:val="20"/>
                <w:szCs w:val="20"/>
                <w:lang w:val="en-US"/>
              </w:rPr>
              <w:t xml:space="preserve"> / Short description</w:t>
            </w:r>
          </w:p>
        </w:tc>
      </w:tr>
      <w:tr w:rsidR="0081025C" w:rsidRPr="007102DD" w:rsidTr="00F016E6">
        <w:tc>
          <w:tcPr>
            <w:tcW w:w="9062" w:type="dxa"/>
          </w:tcPr>
          <w:p w:rsidR="0081025C" w:rsidRPr="000B7548" w:rsidRDefault="0081025C" w:rsidP="00F016E6">
            <w:pPr>
              <w:jc w:val="center"/>
              <w:rPr>
                <w:rFonts w:ascii="Georgia" w:hAnsi="Georgia"/>
                <w:b/>
                <w:sz w:val="20"/>
                <w:szCs w:val="20"/>
                <w:lang w:val="en-US"/>
              </w:rPr>
            </w:pPr>
          </w:p>
          <w:p w:rsidR="0081025C" w:rsidRPr="000B7548" w:rsidRDefault="0081025C" w:rsidP="00F016E6">
            <w:pPr>
              <w:pStyle w:val="Bezodstpw"/>
              <w:jc w:val="both"/>
              <w:rPr>
                <w:rFonts w:ascii="Georgia" w:hAnsi="Georgia"/>
                <w:sz w:val="20"/>
                <w:szCs w:val="20"/>
                <w:lang w:val="en-US"/>
              </w:rPr>
            </w:pPr>
            <w:r w:rsidRPr="000B7548">
              <w:rPr>
                <w:rFonts w:ascii="Georgia" w:hAnsi="Georgia"/>
                <w:sz w:val="20"/>
                <w:szCs w:val="20"/>
                <w:lang w:val="en-US"/>
              </w:rPr>
              <w:t>The general topic of the seminar is sociolinguistic description of English, which will mean exploring relations between historical sociocultural contexts and the rise and use of specific language practices and forms. The issues covered in the seminar will include: regional varieties of English, dialects, styles, registers, jargons, or genres used in different social contexts, including English in the new media. The first semester will offer whole-class discussion of assigned introductory readings and then writing responses meant to enable the students to choose and define a research problem.  In the following semesters, students will present their work in progress every week and discuss it in smaller groups with other students working on similar individual projects, as well as meet individually with the instructor.</w:t>
            </w:r>
          </w:p>
          <w:p w:rsidR="0081025C" w:rsidRPr="000B7548" w:rsidRDefault="0081025C" w:rsidP="00F016E6">
            <w:pPr>
              <w:jc w:val="both"/>
              <w:rPr>
                <w:rFonts w:ascii="Georgia" w:hAnsi="Georgia" w:cs="Times New Roman"/>
                <w:sz w:val="20"/>
                <w:szCs w:val="20"/>
                <w:lang w:val="en-US"/>
              </w:rPr>
            </w:pPr>
          </w:p>
          <w:p w:rsidR="0081025C" w:rsidRPr="007102DD" w:rsidRDefault="0081025C" w:rsidP="00F016E6">
            <w:pPr>
              <w:jc w:val="center"/>
              <w:rPr>
                <w:rFonts w:ascii="Georgia" w:hAnsi="Georgia"/>
                <w:b/>
                <w:sz w:val="20"/>
                <w:szCs w:val="20"/>
                <w:lang w:val="en-GB"/>
              </w:rPr>
            </w:pPr>
          </w:p>
          <w:p w:rsidR="0081025C" w:rsidRPr="007102DD" w:rsidRDefault="0081025C" w:rsidP="00F016E6">
            <w:pPr>
              <w:jc w:val="center"/>
              <w:rPr>
                <w:rFonts w:ascii="Georgia" w:hAnsi="Georgia"/>
                <w:b/>
                <w:sz w:val="20"/>
                <w:szCs w:val="20"/>
                <w:lang w:val="en-GB"/>
              </w:rPr>
            </w:pPr>
          </w:p>
          <w:p w:rsidR="0081025C" w:rsidRPr="007102DD" w:rsidRDefault="0081025C" w:rsidP="00F016E6">
            <w:pPr>
              <w:jc w:val="center"/>
              <w:rPr>
                <w:rFonts w:ascii="Georgia" w:hAnsi="Georgia"/>
                <w:b/>
                <w:sz w:val="20"/>
                <w:szCs w:val="20"/>
                <w:lang w:val="en-GB"/>
              </w:rPr>
            </w:pPr>
          </w:p>
        </w:tc>
      </w:tr>
    </w:tbl>
    <w:p w:rsidR="00F67C92" w:rsidRPr="007102DD" w:rsidRDefault="00F67C92" w:rsidP="004907DF">
      <w:pPr>
        <w:spacing w:after="0"/>
        <w:rPr>
          <w:rFonts w:ascii="Georgia" w:hAnsi="Georgia" w:cs="Times New Roman"/>
          <w:b/>
          <w:bCs/>
          <w:sz w:val="20"/>
          <w:szCs w:val="20"/>
          <w:lang w:val="en-GB"/>
        </w:rPr>
      </w:pPr>
    </w:p>
    <w:p w:rsidR="00F67C92" w:rsidRPr="007102DD" w:rsidRDefault="00F67C92" w:rsidP="004907DF">
      <w:pPr>
        <w:spacing w:after="0"/>
        <w:rPr>
          <w:rFonts w:ascii="Georgia" w:hAnsi="Georgia" w:cs="Times New Roman"/>
          <w:b/>
          <w:bCs/>
          <w:sz w:val="20"/>
          <w:szCs w:val="20"/>
          <w:lang w:val="en-GB"/>
        </w:rPr>
      </w:pPr>
    </w:p>
    <w:p w:rsidR="00F67C92" w:rsidRPr="007102DD" w:rsidRDefault="00F67C92" w:rsidP="004907DF">
      <w:pPr>
        <w:spacing w:after="0"/>
        <w:rPr>
          <w:rFonts w:ascii="Georgia" w:hAnsi="Georgia" w:cs="Times New Roman"/>
          <w:b/>
          <w:bCs/>
          <w:sz w:val="20"/>
          <w:szCs w:val="20"/>
          <w:lang w:val="en-GB"/>
        </w:rPr>
      </w:pPr>
    </w:p>
    <w:p w:rsidR="00F67C92" w:rsidRPr="007102DD" w:rsidRDefault="00F67C92" w:rsidP="004907DF">
      <w:pPr>
        <w:spacing w:after="0"/>
        <w:rPr>
          <w:rFonts w:ascii="Georgia" w:hAnsi="Georgia" w:cs="Times New Roman"/>
          <w:b/>
          <w:bCs/>
          <w:sz w:val="20"/>
          <w:szCs w:val="20"/>
          <w:lang w:val="en-GB"/>
        </w:rPr>
      </w:pPr>
    </w:p>
    <w:p w:rsidR="00F67C92" w:rsidRPr="007102DD" w:rsidRDefault="00F67C92" w:rsidP="004907DF">
      <w:pPr>
        <w:spacing w:after="0"/>
        <w:rPr>
          <w:rFonts w:ascii="Georgia" w:hAnsi="Georgia" w:cs="Times New Roman"/>
          <w:b/>
          <w:bCs/>
          <w:sz w:val="20"/>
          <w:szCs w:val="20"/>
          <w:lang w:val="en-GB"/>
        </w:rPr>
      </w:pPr>
    </w:p>
    <w:sectPr w:rsidR="00F67C92" w:rsidRPr="007102D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92" w:rsidRDefault="00F67C92" w:rsidP="00F67C92">
      <w:pPr>
        <w:spacing w:after="0" w:line="240" w:lineRule="auto"/>
      </w:pPr>
      <w:r>
        <w:separator/>
      </w:r>
    </w:p>
  </w:endnote>
  <w:endnote w:type="continuationSeparator" w:id="0">
    <w:p w:rsidR="00F67C92" w:rsidRDefault="00F67C92" w:rsidP="00F6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92" w:rsidRDefault="00F67C92" w:rsidP="00F67C92">
      <w:pPr>
        <w:spacing w:after="0" w:line="240" w:lineRule="auto"/>
      </w:pPr>
      <w:r>
        <w:separator/>
      </w:r>
    </w:p>
  </w:footnote>
  <w:footnote w:type="continuationSeparator" w:id="0">
    <w:p w:rsidR="00F67C92" w:rsidRDefault="00F67C92" w:rsidP="00F67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2DD" w:rsidRDefault="007102DD" w:rsidP="00F67C92">
    <w:pPr>
      <w:jc w:val="center"/>
      <w:rPr>
        <w:rFonts w:ascii="Georgia" w:hAnsi="Georgia"/>
        <w:b/>
        <w:sz w:val="20"/>
        <w:szCs w:val="20"/>
      </w:rPr>
    </w:pPr>
    <w:r>
      <w:rPr>
        <w:rFonts w:ascii="Georgia" w:hAnsi="Georgia"/>
        <w:b/>
        <w:sz w:val="20"/>
        <w:szCs w:val="20"/>
      </w:rPr>
      <w:t>UO</w:t>
    </w:r>
  </w:p>
  <w:p w:rsidR="00F67C92" w:rsidRPr="007102DD" w:rsidRDefault="00F67C92" w:rsidP="00F67C92">
    <w:pPr>
      <w:jc w:val="center"/>
      <w:rPr>
        <w:rFonts w:ascii="Georgia" w:hAnsi="Georgia"/>
        <w:b/>
        <w:sz w:val="20"/>
        <w:szCs w:val="20"/>
        <w:lang w:val="en-GB"/>
      </w:rPr>
    </w:pPr>
    <w:proofErr w:type="spellStart"/>
    <w:r w:rsidRPr="007102DD">
      <w:rPr>
        <w:rFonts w:ascii="Georgia" w:hAnsi="Georgia"/>
        <w:b/>
        <w:sz w:val="20"/>
        <w:szCs w:val="20"/>
        <w:lang w:val="en-GB"/>
      </w:rPr>
      <w:t>Wydział</w:t>
    </w:r>
    <w:proofErr w:type="spellEnd"/>
    <w:r w:rsidRPr="007102DD">
      <w:rPr>
        <w:rFonts w:ascii="Georgia" w:hAnsi="Georgia"/>
        <w:b/>
        <w:sz w:val="20"/>
        <w:szCs w:val="20"/>
        <w:lang w:val="en-GB"/>
      </w:rPr>
      <w:t xml:space="preserve"> </w:t>
    </w:r>
    <w:proofErr w:type="spellStart"/>
    <w:r w:rsidRPr="007102DD">
      <w:rPr>
        <w:rFonts w:ascii="Georgia" w:hAnsi="Georgia"/>
        <w:b/>
        <w:sz w:val="20"/>
        <w:szCs w:val="20"/>
        <w:lang w:val="en-GB"/>
      </w:rPr>
      <w:t>Filologiczny</w:t>
    </w:r>
    <w:proofErr w:type="spellEnd"/>
    <w:r w:rsidRPr="007102DD">
      <w:rPr>
        <w:rFonts w:ascii="Georgia" w:hAnsi="Georgia"/>
        <w:b/>
        <w:sz w:val="20"/>
        <w:szCs w:val="20"/>
        <w:lang w:val="en-GB"/>
      </w:rPr>
      <w:t>/ Faculty of Philology</w:t>
    </w:r>
  </w:p>
  <w:p w:rsidR="0083220A" w:rsidRPr="0083220A" w:rsidRDefault="0083220A" w:rsidP="0083220A">
    <w:pPr>
      <w:jc w:val="center"/>
      <w:rPr>
        <w:rFonts w:ascii="Georgia" w:hAnsi="Georgia"/>
        <w:b/>
        <w:color w:val="0070C0"/>
        <w:sz w:val="20"/>
        <w:szCs w:val="20"/>
        <w:lang w:val="en-US"/>
      </w:rPr>
    </w:pPr>
    <w:r w:rsidRPr="0083220A">
      <w:rPr>
        <w:rFonts w:ascii="Georgia" w:hAnsi="Georgia"/>
        <w:b/>
        <w:color w:val="0070C0"/>
        <w:sz w:val="20"/>
        <w:szCs w:val="20"/>
        <w:lang w:val="en-US"/>
      </w:rPr>
      <w:t xml:space="preserve">English Philology </w:t>
    </w:r>
  </w:p>
  <w:p w:rsidR="0083220A" w:rsidRPr="007102DD" w:rsidRDefault="0083220A" w:rsidP="0083220A">
    <w:pPr>
      <w:jc w:val="center"/>
      <w:rPr>
        <w:rFonts w:ascii="Georgia" w:hAnsi="Georgia"/>
        <w:color w:val="0070C0"/>
        <w:sz w:val="20"/>
        <w:szCs w:val="20"/>
        <w:lang w:val="en-GB"/>
      </w:rPr>
    </w:pPr>
    <w:proofErr w:type="spellStart"/>
    <w:r w:rsidRPr="007102DD">
      <w:rPr>
        <w:rFonts w:ascii="Georgia" w:hAnsi="Georgia"/>
        <w:color w:val="0070C0"/>
        <w:sz w:val="20"/>
        <w:szCs w:val="20"/>
        <w:lang w:val="en-GB"/>
      </w:rPr>
      <w:t>studia</w:t>
    </w:r>
    <w:proofErr w:type="spellEnd"/>
    <w:r w:rsidRPr="007102DD">
      <w:rPr>
        <w:rFonts w:ascii="Georgia" w:hAnsi="Georgia"/>
        <w:color w:val="0070C0"/>
        <w:sz w:val="20"/>
        <w:szCs w:val="20"/>
        <w:lang w:val="en-GB"/>
      </w:rPr>
      <w:t xml:space="preserve"> 2 </w:t>
    </w:r>
    <w:proofErr w:type="spellStart"/>
    <w:r w:rsidRPr="007102DD">
      <w:rPr>
        <w:rFonts w:ascii="Georgia" w:hAnsi="Georgia"/>
        <w:color w:val="0070C0"/>
        <w:sz w:val="20"/>
        <w:szCs w:val="20"/>
        <w:lang w:val="en-GB"/>
      </w:rPr>
      <w:t>stopnia</w:t>
    </w:r>
    <w:proofErr w:type="spellEnd"/>
    <w:r w:rsidRPr="007102DD">
      <w:rPr>
        <w:rFonts w:ascii="Georgia" w:hAnsi="Georgia"/>
        <w:color w:val="0070C0"/>
        <w:sz w:val="20"/>
        <w:szCs w:val="20"/>
        <w:lang w:val="en-GB"/>
      </w:rPr>
      <w:t>/ MA level</w:t>
    </w:r>
  </w:p>
  <w:p w:rsidR="0083220A" w:rsidRPr="0083220A" w:rsidRDefault="0083220A" w:rsidP="0083220A">
    <w:pPr>
      <w:jc w:val="center"/>
      <w:rPr>
        <w:rFonts w:ascii="Georgia" w:hAnsi="Georgia"/>
        <w:color w:val="0070C0"/>
        <w:sz w:val="20"/>
        <w:szCs w:val="20"/>
      </w:rPr>
    </w:pPr>
    <w:r w:rsidRPr="0083220A">
      <w:rPr>
        <w:rFonts w:ascii="Georgia" w:hAnsi="Georgia"/>
        <w:color w:val="0070C0"/>
        <w:sz w:val="20"/>
        <w:szCs w:val="20"/>
      </w:rPr>
      <w:t xml:space="preserve">stacjonarne / </w:t>
    </w:r>
    <w:proofErr w:type="spellStart"/>
    <w:r w:rsidRPr="0083220A">
      <w:rPr>
        <w:rFonts w:ascii="Georgia" w:hAnsi="Georgia"/>
        <w:color w:val="0070C0"/>
        <w:sz w:val="20"/>
        <w:szCs w:val="20"/>
      </w:rPr>
      <w:t>full</w:t>
    </w:r>
    <w:proofErr w:type="spellEnd"/>
    <w:r w:rsidRPr="0083220A">
      <w:rPr>
        <w:rFonts w:ascii="Georgia" w:hAnsi="Georgia"/>
        <w:color w:val="0070C0"/>
        <w:sz w:val="20"/>
        <w:szCs w:val="20"/>
      </w:rPr>
      <w:t xml:space="preserve"> </w:t>
    </w:r>
    <w:proofErr w:type="spellStart"/>
    <w:r w:rsidRPr="0083220A">
      <w:rPr>
        <w:rFonts w:ascii="Georgia" w:hAnsi="Georgia"/>
        <w:color w:val="0070C0"/>
        <w:sz w:val="20"/>
        <w:szCs w:val="20"/>
      </w:rPr>
      <w:t>time</w:t>
    </w:r>
    <w:proofErr w:type="spellEnd"/>
  </w:p>
  <w:p w:rsidR="00F67C92" w:rsidRDefault="00F67C92" w:rsidP="00F67C92">
    <w:pPr>
      <w:jc w:val="center"/>
      <w:rPr>
        <w:rFonts w:ascii="Georgia" w:hAnsi="Georgia"/>
        <w:b/>
        <w:sz w:val="20"/>
        <w:szCs w:val="20"/>
      </w:rPr>
    </w:pPr>
    <w:r w:rsidRPr="00147C41">
      <w:rPr>
        <w:rFonts w:ascii="Georgia" w:hAnsi="Georgia"/>
        <w:b/>
        <w:sz w:val="20"/>
        <w:szCs w:val="20"/>
      </w:rPr>
      <w:t xml:space="preserve">Seminarium </w:t>
    </w:r>
    <w:r>
      <w:rPr>
        <w:rFonts w:ascii="Georgia" w:hAnsi="Georgia"/>
        <w:b/>
        <w:sz w:val="20"/>
        <w:szCs w:val="20"/>
      </w:rPr>
      <w:t>magisterskie</w:t>
    </w:r>
    <w:r w:rsidRPr="00147C41">
      <w:rPr>
        <w:rFonts w:ascii="Georgia" w:hAnsi="Georgia"/>
        <w:b/>
        <w:sz w:val="20"/>
        <w:szCs w:val="20"/>
      </w:rPr>
      <w:t xml:space="preserve"> </w:t>
    </w:r>
    <w:r>
      <w:rPr>
        <w:rFonts w:ascii="Georgia" w:hAnsi="Georgia"/>
        <w:b/>
        <w:sz w:val="20"/>
        <w:szCs w:val="20"/>
      </w:rPr>
      <w:t xml:space="preserve">dla </w:t>
    </w:r>
    <w:r w:rsidRPr="00147C41">
      <w:rPr>
        <w:rFonts w:ascii="Georgia" w:hAnsi="Georgia"/>
        <w:b/>
        <w:sz w:val="20"/>
        <w:szCs w:val="20"/>
      </w:rPr>
      <w:t>ro</w:t>
    </w:r>
    <w:r>
      <w:rPr>
        <w:rFonts w:ascii="Georgia" w:hAnsi="Georgia"/>
        <w:b/>
        <w:sz w:val="20"/>
        <w:szCs w:val="20"/>
      </w:rPr>
      <w:t>cznika</w:t>
    </w:r>
    <w:r w:rsidRPr="00147C41">
      <w:rPr>
        <w:rFonts w:ascii="Georgia" w:hAnsi="Georgia"/>
        <w:b/>
        <w:sz w:val="20"/>
        <w:szCs w:val="20"/>
      </w:rPr>
      <w:t xml:space="preserve"> </w:t>
    </w:r>
    <w:r>
      <w:rPr>
        <w:rFonts w:ascii="Georgia" w:hAnsi="Georgia"/>
        <w:b/>
        <w:sz w:val="20"/>
        <w:szCs w:val="20"/>
      </w:rPr>
      <w:t xml:space="preserve">2020-2022/ MA </w:t>
    </w:r>
    <w:proofErr w:type="spellStart"/>
    <w:r>
      <w:rPr>
        <w:rFonts w:ascii="Georgia" w:hAnsi="Georgia"/>
        <w:b/>
        <w:sz w:val="20"/>
        <w:szCs w:val="20"/>
      </w:rPr>
      <w:t>Seminar</w:t>
    </w:r>
    <w:proofErr w:type="spellEnd"/>
    <w:r>
      <w:rPr>
        <w:rFonts w:ascii="Georgia" w:hAnsi="Georgia"/>
        <w:b/>
        <w:sz w:val="20"/>
        <w:szCs w:val="20"/>
      </w:rPr>
      <w:t xml:space="preserve"> for 2020-2022 </w:t>
    </w:r>
  </w:p>
  <w:p w:rsidR="00F67C92" w:rsidRPr="00147C41" w:rsidRDefault="00F67C92" w:rsidP="00F67C92">
    <w:pPr>
      <w:jc w:val="center"/>
      <w:rPr>
        <w:rFonts w:ascii="Georgia" w:hAnsi="Georgia"/>
        <w:b/>
        <w:sz w:val="20"/>
        <w:szCs w:val="20"/>
      </w:rPr>
    </w:pPr>
    <w:r w:rsidRPr="00147C41">
      <w:rPr>
        <w:rFonts w:ascii="Georgia" w:hAnsi="Georgia"/>
        <w:b/>
        <w:sz w:val="20"/>
        <w:szCs w:val="20"/>
      </w:rPr>
      <w:t>Propozycja</w:t>
    </w:r>
    <w:r>
      <w:rPr>
        <w:rFonts w:ascii="Georgia" w:hAnsi="Georgia"/>
        <w:b/>
        <w:sz w:val="20"/>
        <w:szCs w:val="20"/>
      </w:rPr>
      <w:t xml:space="preserve">/ </w:t>
    </w:r>
    <w:proofErr w:type="spellStart"/>
    <w:r>
      <w:rPr>
        <w:rFonts w:ascii="Georgia" w:hAnsi="Georgia"/>
        <w:b/>
        <w:sz w:val="20"/>
        <w:szCs w:val="20"/>
      </w:rPr>
      <w:t>proposal</w:t>
    </w:r>
    <w:proofErr w:type="spellEnd"/>
  </w:p>
  <w:p w:rsidR="00F67C92" w:rsidRDefault="00F67C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E3"/>
    <w:rsid w:val="00053C0B"/>
    <w:rsid w:val="00147C41"/>
    <w:rsid w:val="001B26D2"/>
    <w:rsid w:val="002315E5"/>
    <w:rsid w:val="002F3640"/>
    <w:rsid w:val="004907DF"/>
    <w:rsid w:val="00491055"/>
    <w:rsid w:val="004B627D"/>
    <w:rsid w:val="006B61E3"/>
    <w:rsid w:val="007102DD"/>
    <w:rsid w:val="0081025C"/>
    <w:rsid w:val="0083220A"/>
    <w:rsid w:val="009236A2"/>
    <w:rsid w:val="00AA566F"/>
    <w:rsid w:val="00B60639"/>
    <w:rsid w:val="00DA6D41"/>
    <w:rsid w:val="00E67BDC"/>
    <w:rsid w:val="00F35661"/>
    <w:rsid w:val="00F67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65D36-0C97-47F5-8C48-11B2B0C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4907DF"/>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F67C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7C92"/>
  </w:style>
  <w:style w:type="paragraph" w:styleId="Stopka">
    <w:name w:val="footer"/>
    <w:basedOn w:val="Normalny"/>
    <w:link w:val="StopkaZnak"/>
    <w:uiPriority w:val="99"/>
    <w:unhideWhenUsed/>
    <w:rsid w:val="00F67C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2707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Konto Microsoft</cp:lastModifiedBy>
  <cp:revision>6</cp:revision>
  <dcterms:created xsi:type="dcterms:W3CDTF">2020-07-27T19:57:00Z</dcterms:created>
  <dcterms:modified xsi:type="dcterms:W3CDTF">2020-07-27T20:03:00Z</dcterms:modified>
</cp:coreProperties>
</file>